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24" w:rsidRPr="00167989" w:rsidRDefault="00317F24" w:rsidP="00317F24">
      <w:pPr>
        <w:pStyle w:val="NormalWeb"/>
        <w:spacing w:after="120"/>
        <w:ind w:left="283"/>
        <w:rPr>
          <w:rFonts w:eastAsia="Times New Roman"/>
          <w:lang w:eastAsia="es-ES"/>
        </w:rPr>
      </w:pPr>
      <w:r w:rsidRPr="00167989">
        <w:rPr>
          <w:rFonts w:eastAsia="Times New Roman"/>
          <w:noProof/>
          <w:lang w:val="es-AR" w:eastAsia="es-AR"/>
        </w:rPr>
        <w:drawing>
          <wp:inline distT="0" distB="0" distL="0" distR="0" wp14:anchorId="00A70F79" wp14:editId="24093AB9">
            <wp:extent cx="1133475" cy="1247775"/>
            <wp:effectExtent l="0" t="0" r="9525" b="9525"/>
            <wp:docPr id="1" name="Imagen 1" descr="https://lh4.googleusercontent.com/ER8Ga6hsbAdp74MYW54YNmBLyFj2psMuDFIjeaHGUG_LAzfU_izrf6YR-82BmB6dYgWe3aOLZxQOBrz29j_RAeIR29gBrRAvcxKdPy51nBalwh7Nre0-8SSs4KIAUbXHVQCES-5-vB1O8IO3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ER8Ga6hsbAdp74MYW54YNmBLyFj2psMuDFIjeaHGUG_LAzfU_izrf6YR-82BmB6dYgWe3aOLZxQOBrz29j_RAeIR29gBrRAvcxKdPy51nBalwh7Nre0-8SSs4KIAUbXHVQCES-5-vB1O8IO3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  <w:t xml:space="preserve">         </w:t>
      </w: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 SUPERIOR PORTEÑO A-80</w:t>
      </w:r>
    </w:p>
    <w:p w:rsidR="00317F24" w:rsidRPr="00167989" w:rsidRDefault="00317F24" w:rsidP="003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3698" w:rsidRPr="00FA3698" w:rsidRDefault="000C45BA" w:rsidP="00FA3698">
      <w:pPr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Metodología de estudio</w:t>
      </w:r>
      <w:r w:rsidR="00FA3698" w:rsidRPr="00FA369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317F24" w:rsidRPr="00167989" w:rsidRDefault="000C45BA" w:rsidP="00FA369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</w:t>
      </w:r>
      <w:r w:rsidR="00317F24"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º año – 201</w:t>
      </w:r>
      <w:r w:rsidR="0076702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8</w:t>
      </w:r>
    </w:p>
    <w:p w:rsidR="00317F24" w:rsidRPr="00167989" w:rsidRDefault="00317F24" w:rsidP="00317F24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Prof. </w:t>
      </w:r>
      <w:r w:rsidR="00FA369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Florencia D’Antonio</w:t>
      </w:r>
    </w:p>
    <w:p w:rsidR="00317F24" w:rsidRPr="00167989" w:rsidRDefault="00317F24" w:rsidP="00317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Pr="00167989" w:rsidRDefault="00317F24" w:rsidP="001F352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Fundamentación</w:t>
      </w:r>
    </w:p>
    <w:p w:rsidR="00317F24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D449C" w:rsidRDefault="005D449C" w:rsidP="005D44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449C">
        <w:rPr>
          <w:rFonts w:ascii="Arial" w:hAnsi="Arial" w:cs="Arial"/>
          <w:sz w:val="20"/>
          <w:szCs w:val="20"/>
        </w:rPr>
        <w:t>Este programa tiene por objeto afianzar y mejorar las competencias lectoras y expresivas de los alumnos como así también su capacidad de organizar el tiempo de estudio y generar en ellos los hábitos necesarios para sistematizar la práctica del estudio escolar.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449C" w:rsidRPr="005D449C" w:rsidRDefault="005D449C" w:rsidP="005D44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D449C" w:rsidRDefault="005D449C" w:rsidP="005D449C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D449C">
        <w:rPr>
          <w:rFonts w:ascii="Arial" w:hAnsi="Arial" w:cs="Arial"/>
          <w:sz w:val="20"/>
          <w:szCs w:val="20"/>
        </w:rPr>
        <w:t xml:space="preserve">El trabajo en esta materia se desarrollará en función de </w:t>
      </w:r>
      <w:r>
        <w:rPr>
          <w:rFonts w:ascii="Arial" w:hAnsi="Arial" w:cs="Arial"/>
          <w:sz w:val="20"/>
          <w:szCs w:val="20"/>
        </w:rPr>
        <w:t xml:space="preserve">que los y las estudiantes aprendan a </w:t>
      </w:r>
      <w:r w:rsidRPr="005D449C">
        <w:rPr>
          <w:rFonts w:ascii="Arial" w:hAnsi="Arial" w:cs="Arial"/>
          <w:sz w:val="20"/>
          <w:szCs w:val="20"/>
        </w:rPr>
        <w:t>procesar la información que lee</w:t>
      </w:r>
      <w:r>
        <w:rPr>
          <w:rFonts w:ascii="Arial" w:hAnsi="Arial" w:cs="Arial"/>
          <w:sz w:val="20"/>
          <w:szCs w:val="20"/>
        </w:rPr>
        <w:t xml:space="preserve">n, con previo </w:t>
      </w:r>
      <w:r w:rsidRPr="005D449C">
        <w:rPr>
          <w:rFonts w:ascii="Arial" w:hAnsi="Arial" w:cs="Arial"/>
          <w:sz w:val="20"/>
          <w:szCs w:val="20"/>
        </w:rPr>
        <w:t>análisis textual</w:t>
      </w:r>
      <w:r>
        <w:rPr>
          <w:rFonts w:ascii="Arial" w:hAnsi="Arial" w:cs="Arial"/>
          <w:sz w:val="20"/>
          <w:szCs w:val="20"/>
        </w:rPr>
        <w:t xml:space="preserve"> y</w:t>
      </w:r>
      <w:r w:rsidRPr="005D449C">
        <w:rPr>
          <w:rFonts w:ascii="Arial" w:hAnsi="Arial" w:cs="Arial"/>
          <w:sz w:val="20"/>
          <w:szCs w:val="20"/>
        </w:rPr>
        <w:t xml:space="preserve"> aplicación de herramientas de estudio; y </w:t>
      </w:r>
      <w:r>
        <w:rPr>
          <w:rFonts w:ascii="Arial" w:hAnsi="Arial" w:cs="Arial"/>
          <w:sz w:val="20"/>
          <w:szCs w:val="20"/>
        </w:rPr>
        <w:t>a</w:t>
      </w:r>
      <w:r w:rsidRPr="005D449C">
        <w:rPr>
          <w:rFonts w:ascii="Arial" w:hAnsi="Arial" w:cs="Arial"/>
          <w:sz w:val="20"/>
          <w:szCs w:val="20"/>
        </w:rPr>
        <w:t xml:space="preserve"> exponer la información ya comprendida y trabajada.</w:t>
      </w:r>
    </w:p>
    <w:p w:rsidR="005D449C" w:rsidRPr="005D449C" w:rsidRDefault="005D449C" w:rsidP="005D449C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D449C" w:rsidRDefault="005D449C" w:rsidP="005D449C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lograr estos objetivos, es necesario comprender aquellas dos etapas </w:t>
      </w:r>
      <w:r w:rsidRPr="005D449C">
        <w:rPr>
          <w:rFonts w:ascii="Arial" w:hAnsi="Arial" w:cs="Arial"/>
          <w:sz w:val="20"/>
          <w:szCs w:val="20"/>
        </w:rPr>
        <w:t xml:space="preserve">práctico-cognitivas </w:t>
      </w:r>
      <w:r>
        <w:rPr>
          <w:rFonts w:ascii="Arial" w:hAnsi="Arial" w:cs="Arial"/>
          <w:sz w:val="20"/>
          <w:szCs w:val="20"/>
        </w:rPr>
        <w:t>vinculadas</w:t>
      </w:r>
      <w:r w:rsidRPr="005D449C">
        <w:rPr>
          <w:rFonts w:ascii="Arial" w:hAnsi="Arial" w:cs="Arial"/>
          <w:sz w:val="20"/>
          <w:szCs w:val="20"/>
        </w:rPr>
        <w:t xml:space="preserve"> mutuamente, </w:t>
      </w:r>
      <w:r>
        <w:rPr>
          <w:rFonts w:ascii="Arial" w:hAnsi="Arial" w:cs="Arial"/>
          <w:sz w:val="20"/>
          <w:szCs w:val="20"/>
        </w:rPr>
        <w:t xml:space="preserve">para lo que resultará </w:t>
      </w:r>
      <w:r w:rsidRPr="005D449C">
        <w:rPr>
          <w:rFonts w:ascii="Arial" w:hAnsi="Arial" w:cs="Arial"/>
          <w:sz w:val="20"/>
          <w:szCs w:val="20"/>
        </w:rPr>
        <w:t>esencial una correcta cimentación de la</w:t>
      </w:r>
      <w:r>
        <w:rPr>
          <w:rFonts w:ascii="Arial" w:hAnsi="Arial" w:cs="Arial"/>
          <w:sz w:val="20"/>
          <w:szCs w:val="20"/>
        </w:rPr>
        <w:t xml:space="preserve">s técnicas de lectura. Una vez completada esta etapa, se podrán </w:t>
      </w:r>
      <w:r w:rsidRPr="005D449C">
        <w:rPr>
          <w:rFonts w:ascii="Arial" w:hAnsi="Arial" w:cs="Arial"/>
          <w:sz w:val="20"/>
          <w:szCs w:val="20"/>
        </w:rPr>
        <w:t xml:space="preserve">elaborar distintas estrategias para que </w:t>
      </w:r>
      <w:r>
        <w:rPr>
          <w:rFonts w:ascii="Arial" w:hAnsi="Arial" w:cs="Arial"/>
          <w:sz w:val="20"/>
          <w:szCs w:val="20"/>
        </w:rPr>
        <w:t>los y las</w:t>
      </w:r>
      <w:r w:rsidRPr="005D449C">
        <w:rPr>
          <w:rFonts w:ascii="Arial" w:hAnsi="Arial" w:cs="Arial"/>
          <w:sz w:val="20"/>
          <w:szCs w:val="20"/>
        </w:rPr>
        <w:t xml:space="preserve"> estudiante logre</w:t>
      </w:r>
      <w:r>
        <w:rPr>
          <w:rFonts w:ascii="Arial" w:hAnsi="Arial" w:cs="Arial"/>
          <w:sz w:val="20"/>
          <w:szCs w:val="20"/>
        </w:rPr>
        <w:t>n</w:t>
      </w:r>
      <w:r w:rsidRPr="005D449C">
        <w:rPr>
          <w:rFonts w:ascii="Arial" w:hAnsi="Arial" w:cs="Arial"/>
          <w:sz w:val="20"/>
          <w:szCs w:val="20"/>
        </w:rPr>
        <w:t xml:space="preserve"> plasmar, por escrito o en forma oral, el contenido trabajado.</w:t>
      </w:r>
    </w:p>
    <w:p w:rsidR="005D449C" w:rsidRPr="005D449C" w:rsidRDefault="005D449C" w:rsidP="005D449C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D449C" w:rsidRPr="005D449C" w:rsidRDefault="005D449C" w:rsidP="005D449C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D449C">
        <w:rPr>
          <w:rFonts w:ascii="Arial" w:hAnsi="Arial" w:cs="Arial"/>
          <w:sz w:val="20"/>
          <w:szCs w:val="20"/>
        </w:rPr>
        <w:t xml:space="preserve">Asimismo, se buscará generar espacios de debate y reflexión metacognitiva para problematizar las situaciones particulares, evidenciar fallas y dificultades y poder tomar consciencia de los puntos débiles a reforzar. </w:t>
      </w:r>
      <w:r>
        <w:rPr>
          <w:rFonts w:ascii="Arial" w:hAnsi="Arial" w:cs="Arial"/>
          <w:sz w:val="20"/>
          <w:szCs w:val="20"/>
        </w:rPr>
        <w:t>Del mismo modo, se espera que los y las estudiantes puedan reconocer la estructura de textos expositivos y argumentativos, junto con sus herramientas cohesivas, y utilizarlas en función de sus propias lecturas.</w:t>
      </w:r>
    </w:p>
    <w:p w:rsidR="00317F24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54C94" w:rsidRDefault="00317F24" w:rsidP="00B5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Propósitos y objetivos</w:t>
      </w:r>
    </w:p>
    <w:p w:rsidR="00B54C94" w:rsidRDefault="00B54C94" w:rsidP="00B5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4C94" w:rsidRPr="00B54C94" w:rsidRDefault="00B54C94" w:rsidP="00B54C9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Incorporar herramientas de lectura detenida de los textos: predicción, utilización de los paratextos.</w:t>
      </w:r>
    </w:p>
    <w:p w:rsidR="00B54C94" w:rsidRPr="00B54C94" w:rsidRDefault="00B54C94" w:rsidP="00B54C9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Identificar las ideas principales y las ideas secundarias de un texto.</w:t>
      </w:r>
    </w:p>
    <w:p w:rsidR="00680710" w:rsidRPr="00B54C94" w:rsidRDefault="00B54C94" w:rsidP="001F352B">
      <w:pPr>
        <w:pStyle w:val="Prrafodelista"/>
        <w:numPr>
          <w:ilvl w:val="0"/>
          <w:numId w:val="9"/>
        </w:numPr>
        <w:spacing w:line="240" w:lineRule="auto"/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Reelaborar los textos leídos en otros textos cortos, como el resumen o la síntesis, y en formatos gráficos como el cuadro sinóptico y el mapa conceptual</w:t>
      </w:r>
      <w:r w:rsidR="00680710">
        <w:rPr>
          <w:rFonts w:ascii="Arial" w:hAnsi="Arial" w:cs="Arial"/>
          <w:sz w:val="20"/>
          <w:szCs w:val="20"/>
          <w:lang w:val="es-AR"/>
        </w:rPr>
        <w:t xml:space="preserve">. </w:t>
      </w:r>
    </w:p>
    <w:p w:rsidR="00B54C94" w:rsidRPr="00B54C94" w:rsidRDefault="00B54C94" w:rsidP="001F352B">
      <w:pPr>
        <w:pStyle w:val="Prrafodelista"/>
        <w:numPr>
          <w:ilvl w:val="0"/>
          <w:numId w:val="9"/>
        </w:numPr>
        <w:spacing w:line="240" w:lineRule="auto"/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Diferencias los textos descriptivos, expositivos y argumentativos a partir de sus herramientas específicas. </w:t>
      </w:r>
    </w:p>
    <w:p w:rsidR="00B54C94" w:rsidRPr="00680710" w:rsidRDefault="00B54C94" w:rsidP="001F352B">
      <w:pPr>
        <w:pStyle w:val="Prrafodelista"/>
        <w:numPr>
          <w:ilvl w:val="0"/>
          <w:numId w:val="9"/>
        </w:numPr>
        <w:spacing w:line="240" w:lineRule="auto"/>
        <w:jc w:val="both"/>
        <w:rPr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Elaborar un texto expositivo a modo de trabajo final. </w:t>
      </w:r>
    </w:p>
    <w:p w:rsidR="00317F24" w:rsidRPr="00167989" w:rsidRDefault="00317F24" w:rsidP="001F35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317F24" w:rsidRPr="00167989" w:rsidRDefault="00317F24" w:rsidP="001F352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Contenidos</w:t>
      </w:r>
    </w:p>
    <w:p w:rsidR="00317F24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Unidad I: </w:t>
      </w:r>
      <w:r w:rsidR="000C4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 resumen. Los textos descriptivos</w:t>
      </w:r>
      <w:r w:rsidR="00817B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</w:p>
    <w:p w:rsidR="000C45BA" w:rsidRDefault="000C45BA" w:rsidP="001F35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C45BA" w:rsidRDefault="000C45BA" w:rsidP="001F352B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La organización del tiempo y de los materiales, plasmado en el uso de agenda o planificador. </w:t>
      </w:r>
    </w:p>
    <w:p w:rsidR="000C45BA" w:rsidRDefault="000C45BA" w:rsidP="001F352B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Jerarquía de la información a partir de textos breves: la definición y los conectores. </w:t>
      </w:r>
    </w:p>
    <w:p w:rsidR="000C45BA" w:rsidRDefault="000C45BA" w:rsidP="001F352B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Lectura y comprensión de textos descriptivos: biografías y guías de lugares.</w:t>
      </w:r>
    </w:p>
    <w:p w:rsidR="000C45BA" w:rsidRPr="000C45BA" w:rsidRDefault="000C45BA" w:rsidP="001F352B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Estrategias de estudio</w:t>
      </w:r>
      <w:r w:rsidR="00CE74E7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y reelaboración </w:t>
      </w:r>
      <w:r w:rsidR="00863834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de lo leído</w:t>
      </w: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: el resumen. Identificación de ideas principales y secundarias. Reconocimiento de hipótesis del texto.</w:t>
      </w:r>
    </w:p>
    <w:p w:rsidR="00317F24" w:rsidRPr="00167989" w:rsidRDefault="00317F24" w:rsidP="001F352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1FD4" w:rsidRPr="00EB1FD4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Unidad II:</w:t>
      </w:r>
      <w:r w:rsidR="008929F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="000C4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 cuadro sinóptico y el mapa conceptual. Los textos expositivos.</w:t>
      </w:r>
    </w:p>
    <w:p w:rsidR="00F92AA7" w:rsidRDefault="00F92AA7" w:rsidP="001F35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0C45BA" w:rsidRDefault="000C45BA" w:rsidP="001F352B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38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Jerarquía de la información a partir de </w:t>
      </w:r>
      <w:r w:rsidR="00863834" w:rsidRPr="008638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textos breves: la clasificación y</w:t>
      </w:r>
      <w:r w:rsidRPr="008638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reformulación</w:t>
      </w:r>
      <w:r w:rsidR="00863834" w:rsidRPr="008638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</w:p>
    <w:p w:rsidR="00863834" w:rsidRDefault="00863834" w:rsidP="001F352B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Lectura y comprensión de textos expositivos: trabajo con material de otras materias, como historia y biología. </w:t>
      </w:r>
    </w:p>
    <w:p w:rsidR="00863834" w:rsidRDefault="00863834" w:rsidP="001F352B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Estrategi</w:t>
      </w:r>
      <w:r w:rsidR="00CE74E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as de estudio y reelaboración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 lo leído: el cuadro sinóptico y el mapa conceptual. </w:t>
      </w:r>
    </w:p>
    <w:p w:rsidR="00F92AA7" w:rsidRDefault="00F92AA7" w:rsidP="001F35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1A45E7" w:rsidRDefault="00317F24" w:rsidP="001F35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Unidad III: </w:t>
      </w:r>
      <w:r w:rsidR="000C4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 cuadro comparativo. Fichado de textos. Los textos argumentativos.</w:t>
      </w:r>
    </w:p>
    <w:p w:rsidR="00863834" w:rsidRDefault="00863834" w:rsidP="001F35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863834" w:rsidRDefault="00833ADB" w:rsidP="001F35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Lectura y comprensión de textos argumentativos: discursos, notas de opinión. Diferencia entre la información objetiva de la noticia y la mirada subjetiva de la opinión. </w:t>
      </w:r>
    </w:p>
    <w:p w:rsidR="00833ADB" w:rsidRDefault="00833ADB" w:rsidP="001F35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Estrategias de estudio y</w:t>
      </w:r>
      <w:r w:rsidR="00CE74E7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reelaboración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de lo leído: el fichado y el cuadro comparativo.</w:t>
      </w:r>
    </w:p>
    <w:p w:rsidR="00833ADB" w:rsidRPr="00863834" w:rsidRDefault="001F352B" w:rsidP="001F35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Herramientas de búsqueda de información confiable en internet. El uso de las fuentes. </w:t>
      </w:r>
      <w:r w:rsidR="00833ADB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</w:t>
      </w:r>
    </w:p>
    <w:p w:rsidR="00A45F6D" w:rsidRDefault="00A45F6D" w:rsidP="001F35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ED333E" w:rsidRDefault="00ED333E" w:rsidP="001F35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7F24" w:rsidRPr="00167989" w:rsidRDefault="00317F24" w:rsidP="001F35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22C78" w:rsidRDefault="00F22C78" w:rsidP="00F22C78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Estrategias</w:t>
      </w:r>
    </w:p>
    <w:p w:rsidR="00F22C78" w:rsidRPr="00F22C78" w:rsidRDefault="00F22C78" w:rsidP="00F22C78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Comunicación: encuesta y puesta en común permanente de dificultades para el estudio, herramientas y rutinas realizadas para abordar cada materia.</w:t>
      </w:r>
    </w:p>
    <w:p w:rsidR="00F22C78" w:rsidRPr="00F22C78" w:rsidRDefault="00F22C78" w:rsidP="00F22C78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Reforzar conocimientos de lengua: organización del texto, jerarquización de la información, distintos tipos textuales y sus herramientas.</w:t>
      </w:r>
    </w:p>
    <w:p w:rsidR="00F22C78" w:rsidRPr="00F22C78" w:rsidRDefault="00F22C78" w:rsidP="00F22C78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Lecto-comprensión: trabajo en conjunto en el aula. Lluvia de ideas en el pizarrón. Predicción de la i</w:t>
      </w:r>
      <w:r w:rsidR="00CE74E7">
        <w:rPr>
          <w:rFonts w:ascii="Arial" w:eastAsia="Times New Roman" w:hAnsi="Arial" w:cs="Arial"/>
          <w:sz w:val="20"/>
          <w:szCs w:val="20"/>
          <w:lang w:eastAsia="es-ES"/>
        </w:rPr>
        <w:t>nformación. Lectura detenida del paratexto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B31455">
        <w:rPr>
          <w:rFonts w:ascii="Arial" w:eastAsia="Times New Roman" w:hAnsi="Arial" w:cs="Arial"/>
          <w:sz w:val="20"/>
          <w:szCs w:val="20"/>
          <w:lang w:eastAsia="es-ES"/>
        </w:rPr>
        <w:t>Lectura rápida y lectura detenida del mismo texto. Anotaciones al margen. Conceptos clave a partir del contexto. Uso del diccionario.</w:t>
      </w:r>
    </w:p>
    <w:p w:rsidR="00F22C78" w:rsidRPr="00F22C78" w:rsidRDefault="00F22C78" w:rsidP="00F22C78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Utilización de distintos tipos de textos de interés general, así como de textos de otras materias como historia, geografía, biología. </w:t>
      </w:r>
    </w:p>
    <w:p w:rsidR="00F22C78" w:rsidRPr="002638AA" w:rsidRDefault="002638AA" w:rsidP="00F22C78">
      <w:pPr>
        <w:pStyle w:val="Prrafodelista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Armado de cuadro sinópticos y mapas conceptuales en el pizarrón a partir de las ideas previas. </w:t>
      </w:r>
    </w:p>
    <w:p w:rsidR="002638AA" w:rsidRPr="00F22C78" w:rsidRDefault="002638AA" w:rsidP="002638AA">
      <w:pPr>
        <w:pStyle w:val="Prrafodelist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7F24" w:rsidRPr="00167989" w:rsidRDefault="00317F24" w:rsidP="00317F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Evaluación y recursos</w:t>
      </w:r>
    </w:p>
    <w:p w:rsidR="00317F24" w:rsidRPr="00167989" w:rsidRDefault="00044144" w:rsidP="00317F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evaluará a los y las estudiantes teniendo en cuenta sus procesos de aprendizaje y su desenvolvimiento permanente en el aula. Además, se considerará la entrega en condiciones y fecha de los trabajos pedidos</w:t>
      </w:r>
      <w:r w:rsidR="00317F24" w:rsidRPr="0016798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  <w:r w:rsidR="002638A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pondrá una nota numérica por los trabajos entregados, a partir de la evolución de los y las estudiantes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638AA" w:rsidRPr="000A63AA" w:rsidRDefault="002638AA" w:rsidP="000A63AA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63A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Participación en clase.</w:t>
      </w:r>
    </w:p>
    <w:p w:rsidR="002638AA" w:rsidRPr="000A63AA" w:rsidRDefault="002638AA" w:rsidP="000A63AA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63A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Presentación de fichas. </w:t>
      </w:r>
    </w:p>
    <w:p w:rsidR="000A63AA" w:rsidRPr="000A63AA" w:rsidRDefault="000A63AA" w:rsidP="000A63AA">
      <w:pPr>
        <w:pStyle w:val="Prrafodelista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63AA">
        <w:rPr>
          <w:rFonts w:ascii="Arial" w:hAnsi="Arial" w:cs="Arial"/>
          <w:sz w:val="20"/>
          <w:szCs w:val="20"/>
        </w:rPr>
        <w:t>Carpeta completa y prolija</w:t>
      </w:r>
      <w:bookmarkStart w:id="0" w:name="_GoBack"/>
      <w:bookmarkEnd w:id="0"/>
      <w:r w:rsidRPr="000A63AA">
        <w:rPr>
          <w:rFonts w:ascii="Arial" w:hAnsi="Arial" w:cs="Arial"/>
          <w:sz w:val="20"/>
          <w:szCs w:val="20"/>
        </w:rPr>
        <w:t>.</w:t>
      </w:r>
    </w:p>
    <w:p w:rsidR="000A63AA" w:rsidRPr="000A63AA" w:rsidRDefault="000A63AA" w:rsidP="000A63AA">
      <w:pPr>
        <w:pStyle w:val="Prrafodelista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63AA">
        <w:rPr>
          <w:rFonts w:ascii="Arial" w:hAnsi="Arial" w:cs="Arial"/>
          <w:sz w:val="20"/>
          <w:szCs w:val="20"/>
        </w:rPr>
        <w:t>Participación proactiva y trabajo en clase.</w:t>
      </w:r>
    </w:p>
    <w:p w:rsidR="000A63AA" w:rsidRPr="000A63AA" w:rsidRDefault="000A63AA" w:rsidP="000A63AA">
      <w:pPr>
        <w:pStyle w:val="Prrafodelista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63AA">
        <w:rPr>
          <w:rFonts w:ascii="Arial" w:hAnsi="Arial" w:cs="Arial"/>
          <w:sz w:val="20"/>
          <w:szCs w:val="20"/>
        </w:rPr>
        <w:t>Entrega de tareas diarias y trabajos prácticos.</w:t>
      </w:r>
    </w:p>
    <w:p w:rsidR="000A63AA" w:rsidRPr="002638AA" w:rsidRDefault="000A63AA" w:rsidP="000A63A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F365F" w:rsidRDefault="002F365F" w:rsidP="00B75626">
      <w:pPr>
        <w:spacing w:after="0" w:line="240" w:lineRule="auto"/>
        <w:rPr>
          <w:rFonts w:ascii="Arial" w:hAnsi="Arial" w:cs="Arial"/>
          <w:i/>
          <w:u w:val="single"/>
          <w:lang w:val="en-GB"/>
        </w:rPr>
      </w:pPr>
    </w:p>
    <w:p w:rsidR="002F365F" w:rsidRPr="002638AA" w:rsidRDefault="002F365F" w:rsidP="002F365F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2F365F" w:rsidRPr="002638AA" w:rsidRDefault="002F365F" w:rsidP="002F365F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  <w:lang w:val="en-GB"/>
        </w:rPr>
      </w:pPr>
      <w:proofErr w:type="spellStart"/>
      <w:r w:rsidRPr="002638AA">
        <w:rPr>
          <w:rFonts w:ascii="Arial" w:hAnsi="Arial" w:cs="Arial"/>
          <w:b/>
          <w:sz w:val="20"/>
          <w:szCs w:val="20"/>
          <w:lang w:val="en-GB"/>
        </w:rPr>
        <w:t>Bibliografía</w:t>
      </w:r>
      <w:proofErr w:type="spellEnd"/>
      <w:r w:rsidRPr="002638AA">
        <w:rPr>
          <w:rFonts w:ascii="Arial" w:hAnsi="Arial" w:cs="Arial"/>
          <w:sz w:val="20"/>
          <w:szCs w:val="20"/>
          <w:u w:val="single"/>
          <w:lang w:val="en-GB"/>
        </w:rPr>
        <w:t xml:space="preserve">: </w:t>
      </w:r>
    </w:p>
    <w:p w:rsidR="002F365F" w:rsidRPr="002638AA" w:rsidRDefault="002F365F" w:rsidP="002F365F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2F365F" w:rsidRPr="002638AA" w:rsidRDefault="002638AA" w:rsidP="002638AA">
      <w:pPr>
        <w:pStyle w:val="Prrafodelista"/>
        <w:numPr>
          <w:ilvl w:val="0"/>
          <w:numId w:val="24"/>
        </w:numPr>
        <w:rPr>
          <w:rFonts w:ascii="Arial" w:eastAsia="Arial" w:hAnsi="Arial" w:cs="Arial"/>
          <w:color w:val="000000"/>
          <w:sz w:val="20"/>
          <w:szCs w:val="20"/>
          <w:lang w:val="en-US" w:eastAsia="es-ES"/>
        </w:rPr>
      </w:pPr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Material online de: educ.ar</w:t>
      </w:r>
    </w:p>
    <w:p w:rsidR="002638AA" w:rsidRPr="002638AA" w:rsidRDefault="002638AA" w:rsidP="002638AA">
      <w:pPr>
        <w:pStyle w:val="Prrafodelista"/>
        <w:numPr>
          <w:ilvl w:val="0"/>
          <w:numId w:val="24"/>
        </w:numPr>
        <w:rPr>
          <w:rFonts w:ascii="Arial" w:eastAsia="Arial" w:hAnsi="Arial" w:cs="Arial"/>
          <w:color w:val="000000"/>
          <w:sz w:val="20"/>
          <w:szCs w:val="20"/>
          <w:lang w:val="en-US" w:eastAsia="es-ES"/>
        </w:rPr>
      </w:pPr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Manual de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Lengua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y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Literatura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de primer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año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.</w:t>
      </w:r>
    </w:p>
    <w:p w:rsidR="002638AA" w:rsidRPr="002638AA" w:rsidRDefault="002638AA" w:rsidP="002638AA">
      <w:pPr>
        <w:pStyle w:val="Prrafodelista"/>
        <w:numPr>
          <w:ilvl w:val="0"/>
          <w:numId w:val="24"/>
        </w:numPr>
        <w:rPr>
          <w:sz w:val="20"/>
          <w:szCs w:val="20"/>
          <w:lang w:val="en-GB"/>
        </w:rPr>
      </w:pP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Textos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informativos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diarios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revistas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y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manuales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otras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materias</w:t>
      </w:r>
      <w:proofErr w:type="spellEnd"/>
      <w:r w:rsidRPr="002638AA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. </w:t>
      </w:r>
    </w:p>
    <w:p w:rsidR="00F0651A" w:rsidRPr="002F365F" w:rsidRDefault="00F0651A">
      <w:pPr>
        <w:rPr>
          <w:lang w:val="en-GB"/>
        </w:rPr>
      </w:pPr>
    </w:p>
    <w:sectPr w:rsidR="00F0651A" w:rsidRPr="002F3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26"/>
    <w:multiLevelType w:val="hybridMultilevel"/>
    <w:tmpl w:val="9FCA89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372"/>
    <w:multiLevelType w:val="hybridMultilevel"/>
    <w:tmpl w:val="1D46665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F40AD6"/>
    <w:multiLevelType w:val="hybridMultilevel"/>
    <w:tmpl w:val="E0D25B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D2ABF"/>
    <w:multiLevelType w:val="hybridMultilevel"/>
    <w:tmpl w:val="30941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5C44"/>
    <w:multiLevelType w:val="multilevel"/>
    <w:tmpl w:val="D56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43B5A"/>
    <w:multiLevelType w:val="hybridMultilevel"/>
    <w:tmpl w:val="4E1E4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6D07"/>
    <w:multiLevelType w:val="hybridMultilevel"/>
    <w:tmpl w:val="DFD47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B76E3"/>
    <w:multiLevelType w:val="multilevel"/>
    <w:tmpl w:val="4DE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55877"/>
    <w:multiLevelType w:val="multilevel"/>
    <w:tmpl w:val="0B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B5F50"/>
    <w:multiLevelType w:val="hybridMultilevel"/>
    <w:tmpl w:val="AB7676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3D1E"/>
    <w:multiLevelType w:val="hybridMultilevel"/>
    <w:tmpl w:val="B062223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93935"/>
    <w:multiLevelType w:val="hybridMultilevel"/>
    <w:tmpl w:val="D37A82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C36"/>
    <w:multiLevelType w:val="hybridMultilevel"/>
    <w:tmpl w:val="0A4661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1688F"/>
    <w:multiLevelType w:val="hybridMultilevel"/>
    <w:tmpl w:val="06BA48D2"/>
    <w:lvl w:ilvl="0" w:tplc="DBC24562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90F60"/>
    <w:multiLevelType w:val="hybridMultilevel"/>
    <w:tmpl w:val="1AD6C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535ED"/>
    <w:multiLevelType w:val="multilevel"/>
    <w:tmpl w:val="FAD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D0A92"/>
    <w:multiLevelType w:val="hybridMultilevel"/>
    <w:tmpl w:val="FDAC6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6226"/>
    <w:multiLevelType w:val="hybridMultilevel"/>
    <w:tmpl w:val="382A0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A7E1D"/>
    <w:multiLevelType w:val="multilevel"/>
    <w:tmpl w:val="C29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226F9B"/>
    <w:multiLevelType w:val="hybridMultilevel"/>
    <w:tmpl w:val="D3AE4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35A7"/>
    <w:multiLevelType w:val="hybridMultilevel"/>
    <w:tmpl w:val="0D8E7A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23"/>
  </w:num>
  <w:num w:numId="6">
    <w:abstractNumId w:val="20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5"/>
  </w:num>
  <w:num w:numId="14">
    <w:abstractNumId w:val="17"/>
  </w:num>
  <w:num w:numId="15">
    <w:abstractNumId w:val="21"/>
  </w:num>
  <w:num w:numId="16">
    <w:abstractNumId w:val="19"/>
  </w:num>
  <w:num w:numId="17">
    <w:abstractNumId w:val="0"/>
  </w:num>
  <w:num w:numId="18">
    <w:abstractNumId w:val="4"/>
  </w:num>
  <w:num w:numId="19">
    <w:abstractNumId w:val="14"/>
  </w:num>
  <w:num w:numId="20">
    <w:abstractNumId w:val="10"/>
  </w:num>
  <w:num w:numId="21">
    <w:abstractNumId w:val="1"/>
  </w:num>
  <w:num w:numId="22">
    <w:abstractNumId w:val="24"/>
  </w:num>
  <w:num w:numId="23">
    <w:abstractNumId w:val="16"/>
  </w:num>
  <w:num w:numId="24">
    <w:abstractNumId w:val="25"/>
  </w:num>
  <w:num w:numId="25">
    <w:abstractNumId w:val="22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24"/>
    <w:rsid w:val="00003B57"/>
    <w:rsid w:val="00036370"/>
    <w:rsid w:val="00044144"/>
    <w:rsid w:val="00087250"/>
    <w:rsid w:val="000A585A"/>
    <w:rsid w:val="000A63AA"/>
    <w:rsid w:val="000C45BA"/>
    <w:rsid w:val="001550E6"/>
    <w:rsid w:val="00183743"/>
    <w:rsid w:val="001A1767"/>
    <w:rsid w:val="001A4532"/>
    <w:rsid w:val="001A45E7"/>
    <w:rsid w:val="001F352B"/>
    <w:rsid w:val="002258F4"/>
    <w:rsid w:val="00226624"/>
    <w:rsid w:val="00234863"/>
    <w:rsid w:val="00247C31"/>
    <w:rsid w:val="002638AA"/>
    <w:rsid w:val="002F365F"/>
    <w:rsid w:val="00317F24"/>
    <w:rsid w:val="003B4C26"/>
    <w:rsid w:val="0052079A"/>
    <w:rsid w:val="00576781"/>
    <w:rsid w:val="005D449C"/>
    <w:rsid w:val="00672307"/>
    <w:rsid w:val="00680710"/>
    <w:rsid w:val="006B1B0B"/>
    <w:rsid w:val="006B287F"/>
    <w:rsid w:val="007025F5"/>
    <w:rsid w:val="0076702D"/>
    <w:rsid w:val="00767997"/>
    <w:rsid w:val="00782112"/>
    <w:rsid w:val="007B5DBE"/>
    <w:rsid w:val="007D3305"/>
    <w:rsid w:val="00817B1B"/>
    <w:rsid w:val="00831A34"/>
    <w:rsid w:val="00833ADB"/>
    <w:rsid w:val="00863834"/>
    <w:rsid w:val="008929F3"/>
    <w:rsid w:val="008D5359"/>
    <w:rsid w:val="008F7C77"/>
    <w:rsid w:val="0095575F"/>
    <w:rsid w:val="00A03B79"/>
    <w:rsid w:val="00A33A59"/>
    <w:rsid w:val="00A45F6D"/>
    <w:rsid w:val="00AC7AE7"/>
    <w:rsid w:val="00B31455"/>
    <w:rsid w:val="00B54C94"/>
    <w:rsid w:val="00B613D0"/>
    <w:rsid w:val="00B75626"/>
    <w:rsid w:val="00BE5758"/>
    <w:rsid w:val="00C62928"/>
    <w:rsid w:val="00CE74E7"/>
    <w:rsid w:val="00D54699"/>
    <w:rsid w:val="00D8078F"/>
    <w:rsid w:val="00E079BF"/>
    <w:rsid w:val="00EB1FD4"/>
    <w:rsid w:val="00EB7D54"/>
    <w:rsid w:val="00ED333E"/>
    <w:rsid w:val="00F0651A"/>
    <w:rsid w:val="00F22C78"/>
    <w:rsid w:val="00F30FCE"/>
    <w:rsid w:val="00F92AA7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9F328"/>
  <w15:chartTrackingRefBased/>
  <w15:docId w15:val="{C01D2C10-B8BF-456F-ACC7-03DC6D5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2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Florencia D'Antonio</cp:lastModifiedBy>
  <cp:revision>32</cp:revision>
  <dcterms:created xsi:type="dcterms:W3CDTF">2018-02-19T13:35:00Z</dcterms:created>
  <dcterms:modified xsi:type="dcterms:W3CDTF">2018-03-26T21:05:00Z</dcterms:modified>
</cp:coreProperties>
</file>